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457AF" w14:textId="77777777" w:rsidR="00447BF6" w:rsidRPr="007C4E00" w:rsidRDefault="00447BF6" w:rsidP="00447BF6">
      <w:pPr>
        <w:pStyle w:val="Cabealho"/>
        <w:tabs>
          <w:tab w:val="clear" w:pos="4419"/>
          <w:tab w:val="clear" w:pos="8838"/>
        </w:tabs>
        <w:rPr>
          <w:sz w:val="24"/>
          <w:szCs w:val="24"/>
          <w:lang w:val="pt-PT"/>
        </w:rPr>
      </w:pPr>
    </w:p>
    <w:p w14:paraId="71F4A738" w14:textId="77777777" w:rsidR="00447BF6" w:rsidRPr="009B7088" w:rsidRDefault="00447BF6" w:rsidP="00447BF6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51BFF698" w14:textId="124CDEBC" w:rsidR="00447BF6" w:rsidRPr="0040548A" w:rsidRDefault="00447BF6" w:rsidP="00447BF6">
      <w:pPr>
        <w:pStyle w:val="Cabealho"/>
        <w:tabs>
          <w:tab w:val="clear" w:pos="4419"/>
          <w:tab w:val="clear" w:pos="8838"/>
        </w:tabs>
        <w:jc w:val="right"/>
        <w:rPr>
          <w:sz w:val="26"/>
          <w:szCs w:val="26"/>
          <w:lang w:val="pt-PT"/>
        </w:rPr>
      </w:pPr>
      <w:r w:rsidRPr="0040548A">
        <w:rPr>
          <w:sz w:val="26"/>
          <w:szCs w:val="26"/>
          <w:lang w:val="pt-PT"/>
        </w:rPr>
        <w:t xml:space="preserve">Restinga, </w:t>
      </w:r>
      <w:r w:rsidR="003D0D4D">
        <w:rPr>
          <w:sz w:val="26"/>
          <w:szCs w:val="26"/>
          <w:lang w:val="pt-PT"/>
        </w:rPr>
        <w:t>12</w:t>
      </w:r>
      <w:r>
        <w:rPr>
          <w:sz w:val="26"/>
          <w:szCs w:val="26"/>
          <w:lang w:val="pt-PT"/>
        </w:rPr>
        <w:t xml:space="preserve"> de maio de 2026</w:t>
      </w:r>
      <w:r w:rsidRPr="0040548A">
        <w:rPr>
          <w:sz w:val="26"/>
          <w:szCs w:val="26"/>
          <w:lang w:val="pt-PT"/>
        </w:rPr>
        <w:t>.</w:t>
      </w:r>
    </w:p>
    <w:p w14:paraId="4C640ABF" w14:textId="77777777" w:rsidR="00447BF6" w:rsidRPr="0040548A" w:rsidRDefault="00447BF6" w:rsidP="00447BF6">
      <w:pPr>
        <w:pStyle w:val="Cabealho"/>
        <w:tabs>
          <w:tab w:val="clear" w:pos="4419"/>
          <w:tab w:val="clear" w:pos="8838"/>
        </w:tabs>
        <w:jc w:val="both"/>
        <w:rPr>
          <w:b/>
          <w:sz w:val="26"/>
          <w:szCs w:val="26"/>
          <w:lang w:val="pt-PT"/>
        </w:rPr>
      </w:pPr>
    </w:p>
    <w:p w14:paraId="34FD1FF2" w14:textId="77777777" w:rsidR="00447BF6" w:rsidRPr="0040548A" w:rsidRDefault="00447BF6" w:rsidP="00447BF6">
      <w:pPr>
        <w:pStyle w:val="Cabealho"/>
        <w:tabs>
          <w:tab w:val="clear" w:pos="4419"/>
          <w:tab w:val="clear" w:pos="8838"/>
        </w:tabs>
        <w:jc w:val="both"/>
        <w:rPr>
          <w:b/>
          <w:sz w:val="26"/>
          <w:szCs w:val="26"/>
          <w:lang w:val="pt-PT"/>
        </w:rPr>
      </w:pPr>
    </w:p>
    <w:p w14:paraId="6DBF6998" w14:textId="77777777" w:rsidR="00447BF6" w:rsidRDefault="00447BF6" w:rsidP="00447BF6">
      <w:pPr>
        <w:pStyle w:val="Cabealho"/>
        <w:tabs>
          <w:tab w:val="clear" w:pos="4419"/>
          <w:tab w:val="clear" w:pos="8838"/>
        </w:tabs>
        <w:jc w:val="center"/>
        <w:rPr>
          <w:b/>
          <w:sz w:val="26"/>
          <w:szCs w:val="26"/>
          <w:lang w:val="pt-PT"/>
        </w:rPr>
      </w:pPr>
      <w:r>
        <w:rPr>
          <w:b/>
          <w:sz w:val="26"/>
          <w:szCs w:val="26"/>
          <w:lang w:val="pt-PT"/>
        </w:rPr>
        <w:t>PARECER CONTROLE INTERNO</w:t>
      </w:r>
    </w:p>
    <w:p w14:paraId="6342CE86" w14:textId="4836A73E" w:rsidR="00447BF6" w:rsidRDefault="00447BF6" w:rsidP="00447BF6">
      <w:pPr>
        <w:pStyle w:val="NormalWeb"/>
        <w:jc w:val="both"/>
        <w:rPr>
          <w:b/>
          <w:sz w:val="26"/>
          <w:szCs w:val="26"/>
          <w:lang w:val="pt-PT"/>
        </w:rPr>
      </w:pPr>
      <w:r>
        <w:rPr>
          <w:b/>
          <w:sz w:val="26"/>
          <w:szCs w:val="26"/>
          <w:lang w:val="pt-PT"/>
        </w:rPr>
        <w:t>Ref</w:t>
      </w:r>
      <w:r w:rsidRPr="00800C88">
        <w:rPr>
          <w:b/>
          <w:sz w:val="26"/>
          <w:szCs w:val="26"/>
          <w:lang w:val="pt-PT"/>
        </w:rPr>
        <w:t>:</w:t>
      </w:r>
      <w:r>
        <w:rPr>
          <w:b/>
          <w:sz w:val="26"/>
          <w:szCs w:val="26"/>
          <w:lang w:val="pt-PT"/>
        </w:rPr>
        <w:t xml:space="preserve"> 010/2026 </w:t>
      </w:r>
    </w:p>
    <w:p w14:paraId="14F9D083" w14:textId="5819A0D8" w:rsidR="00447BF6" w:rsidRDefault="00447BF6" w:rsidP="00447BF6">
      <w:pPr>
        <w:pStyle w:val="NormalWeb"/>
        <w:jc w:val="both"/>
        <w:rPr>
          <w:b/>
          <w:sz w:val="26"/>
          <w:szCs w:val="26"/>
          <w:lang w:val="pt-PT"/>
        </w:rPr>
      </w:pPr>
      <w:r>
        <w:rPr>
          <w:b/>
          <w:sz w:val="26"/>
          <w:szCs w:val="26"/>
          <w:lang w:val="pt-PT"/>
        </w:rPr>
        <w:t>Empenho: 0174</w:t>
      </w:r>
    </w:p>
    <w:p w14:paraId="4EC0DF4C" w14:textId="77777777" w:rsidR="00447BF6" w:rsidRPr="008D659F" w:rsidRDefault="00447BF6" w:rsidP="00447BF6">
      <w:pPr>
        <w:pStyle w:val="NormalWeb"/>
        <w:jc w:val="both"/>
        <w:rPr>
          <w:b/>
        </w:rPr>
      </w:pPr>
      <w:r w:rsidRPr="00A2657C">
        <w:rPr>
          <w:b/>
          <w:sz w:val="26"/>
          <w:szCs w:val="26"/>
        </w:rPr>
        <w:t xml:space="preserve">Análise de Adiantamento </w:t>
      </w:r>
      <w:r>
        <w:rPr>
          <w:b/>
          <w:sz w:val="26"/>
          <w:szCs w:val="26"/>
        </w:rPr>
        <w:t>de Numerário da</w:t>
      </w:r>
      <w:r w:rsidRPr="00A2657C">
        <w:rPr>
          <w:b/>
          <w:sz w:val="26"/>
          <w:szCs w:val="26"/>
        </w:rPr>
        <w:t xml:space="preserve"> Câmara Municipal</w:t>
      </w:r>
    </w:p>
    <w:p w14:paraId="584338CE" w14:textId="77777777" w:rsidR="00447BF6" w:rsidRPr="0056305F" w:rsidRDefault="00447BF6" w:rsidP="00447BF6">
      <w:pPr>
        <w:pStyle w:val="NormalWeb"/>
        <w:jc w:val="both"/>
      </w:pPr>
      <w:r w:rsidRPr="0056305F">
        <w:rPr>
          <w:rStyle w:val="Forte"/>
          <w:rFonts w:eastAsiaTheme="majorEastAsia"/>
        </w:rPr>
        <w:t>I. Introdução</w:t>
      </w:r>
    </w:p>
    <w:p w14:paraId="25E71AA4" w14:textId="4F2440CF" w:rsidR="00447BF6" w:rsidRPr="0056305F" w:rsidRDefault="00447BF6" w:rsidP="00447BF6">
      <w:pPr>
        <w:pStyle w:val="NormalWeb"/>
        <w:jc w:val="both"/>
      </w:pPr>
      <w:r w:rsidRPr="0056305F">
        <w:t>Este parecer tem por objetivo analisar e avaliar o adiantamento</w:t>
      </w:r>
      <w:r>
        <w:t xml:space="preserve"> de numerário</w:t>
      </w:r>
      <w:r w:rsidRPr="0056305F">
        <w:t xml:space="preserve"> para</w:t>
      </w:r>
      <w:r>
        <w:t xml:space="preserve"> uso com combustível devido a</w:t>
      </w:r>
      <w:r w:rsidRPr="0056305F">
        <w:t xml:space="preserve"> </w:t>
      </w:r>
      <w:r>
        <w:t>deslocamento</w:t>
      </w:r>
      <w:r w:rsidRPr="0056305F">
        <w:t xml:space="preserve"> </w:t>
      </w:r>
      <w:r>
        <w:t xml:space="preserve"> na data </w:t>
      </w:r>
      <w:r w:rsidR="00B7157A">
        <w:t>de</w:t>
      </w:r>
      <w:r>
        <w:t xml:space="preserve"> 24/04/2026 para a cidade de Franca/SP</w:t>
      </w:r>
      <w:r w:rsidRPr="0056305F">
        <w:t xml:space="preserve">, </w:t>
      </w:r>
      <w:r>
        <w:t>com o objetivo de levantamento presencial de orçamento junto a empresa Lojas Hidromar (CNPJ 01.501.125/0003-20)</w:t>
      </w:r>
      <w:r w:rsidR="00FF5F04">
        <w:t xml:space="preserve"> devido a necessidade de verificação in loco  dos itens a serem adquiridos</w:t>
      </w:r>
      <w:r>
        <w:t>,</w:t>
      </w:r>
      <w:r w:rsidR="00FF5F04">
        <w:t xml:space="preserve"> a fim de garantir a correta especificação dos materiais necessários à manutenção das instalações da Câmara Municipal de Restinga,</w:t>
      </w:r>
      <w:r>
        <w:t xml:space="preserve"> realizado pelo servidor Wilker Branquinho Cunha, por determinação da </w:t>
      </w:r>
      <w:r w:rsidR="00E45C59">
        <w:t>Diretora Geral</w:t>
      </w:r>
      <w:r>
        <w:t xml:space="preserve"> da Câmara Municipal de Restinga, </w:t>
      </w:r>
      <w:r w:rsidRPr="0056305F">
        <w:t>verificando sua conformidade com as normas legais, regulamentares e administrativas aplicáveis. A análise considerará aspectos de economicidade, legalidade e transparência na utilização dos recursos públicos.</w:t>
      </w:r>
    </w:p>
    <w:p w14:paraId="2DF5DD52" w14:textId="77777777" w:rsidR="00447BF6" w:rsidRPr="0056305F" w:rsidRDefault="00447BF6" w:rsidP="00447BF6">
      <w:pPr>
        <w:pStyle w:val="NormalWeb"/>
        <w:jc w:val="both"/>
      </w:pPr>
      <w:r w:rsidRPr="0056305F">
        <w:rPr>
          <w:rStyle w:val="Forte"/>
          <w:rFonts w:eastAsiaTheme="majorEastAsia"/>
        </w:rPr>
        <w:t>II. Fundamentação Legal</w:t>
      </w:r>
    </w:p>
    <w:p w14:paraId="4C38612A" w14:textId="77777777" w:rsidR="00447BF6" w:rsidRPr="0056305F" w:rsidRDefault="00447BF6" w:rsidP="00447BF6">
      <w:pPr>
        <w:pStyle w:val="NormalWeb"/>
        <w:jc w:val="both"/>
      </w:pPr>
      <w:r w:rsidRPr="0056305F">
        <w:t>O adiantamento para despesas de viagem</w:t>
      </w:r>
      <w:r>
        <w:t xml:space="preserve"> ou deslocamentos</w:t>
      </w:r>
      <w:r w:rsidRPr="0056305F">
        <w:t xml:space="preserve"> da Câmara Municipal deve obedecer aos seguintes normativos:</w:t>
      </w:r>
    </w:p>
    <w:p w14:paraId="29F461F3" w14:textId="77777777" w:rsidR="00447BF6" w:rsidRPr="0056305F" w:rsidRDefault="00447BF6" w:rsidP="00447BF6">
      <w:pPr>
        <w:pStyle w:val="NormalWeb"/>
        <w:numPr>
          <w:ilvl w:val="0"/>
          <w:numId w:val="1"/>
        </w:numPr>
        <w:jc w:val="both"/>
      </w:pPr>
      <w:r w:rsidRPr="0056305F">
        <w:t>Lei Orgânica Municipal;</w:t>
      </w:r>
    </w:p>
    <w:p w14:paraId="1F5E6B04" w14:textId="77777777" w:rsidR="00447BF6" w:rsidRPr="0056305F" w:rsidRDefault="00447BF6" w:rsidP="00447BF6">
      <w:pPr>
        <w:pStyle w:val="NormalWeb"/>
        <w:numPr>
          <w:ilvl w:val="0"/>
          <w:numId w:val="1"/>
        </w:numPr>
        <w:jc w:val="both"/>
      </w:pPr>
      <w:r w:rsidRPr="0056305F">
        <w:t>Regimento Interno da Câmara Municipal;</w:t>
      </w:r>
    </w:p>
    <w:p w14:paraId="043C33BA" w14:textId="77777777" w:rsidR="00447BF6" w:rsidRPr="0056305F" w:rsidRDefault="00447BF6" w:rsidP="00447BF6">
      <w:pPr>
        <w:pStyle w:val="NormalWeb"/>
        <w:numPr>
          <w:ilvl w:val="0"/>
          <w:numId w:val="1"/>
        </w:numPr>
        <w:jc w:val="both"/>
      </w:pPr>
      <w:r w:rsidRPr="0056305F">
        <w:t>Lei de Responsabilidade Fiscal (Lei Complementar nº 101/2000);</w:t>
      </w:r>
    </w:p>
    <w:p w14:paraId="14990DB0" w14:textId="77777777" w:rsidR="00447BF6" w:rsidRPr="0056305F" w:rsidRDefault="00447BF6" w:rsidP="00447BF6">
      <w:pPr>
        <w:pStyle w:val="NormalWeb"/>
        <w:numPr>
          <w:ilvl w:val="0"/>
          <w:numId w:val="1"/>
        </w:numPr>
        <w:jc w:val="both"/>
      </w:pPr>
      <w:r w:rsidRPr="0056305F">
        <w:t>Lei nº 8.429/1992 (Lei de Improbidade Administrativa);</w:t>
      </w:r>
    </w:p>
    <w:p w14:paraId="4EAEC55F" w14:textId="77777777" w:rsidR="00447BF6" w:rsidRPr="0056305F" w:rsidRDefault="00447BF6" w:rsidP="00447BF6">
      <w:pPr>
        <w:pStyle w:val="NormalWeb"/>
        <w:numPr>
          <w:ilvl w:val="0"/>
          <w:numId w:val="1"/>
        </w:numPr>
        <w:jc w:val="both"/>
      </w:pPr>
      <w:r w:rsidRPr="0056305F">
        <w:t>Decreto ou normativas municipais específicas sobre adiantamento para viagens;</w:t>
      </w:r>
    </w:p>
    <w:p w14:paraId="21D69C57" w14:textId="77777777" w:rsidR="00447BF6" w:rsidRPr="0056305F" w:rsidRDefault="00447BF6" w:rsidP="00447BF6">
      <w:pPr>
        <w:pStyle w:val="NormalWeb"/>
        <w:numPr>
          <w:ilvl w:val="0"/>
          <w:numId w:val="1"/>
        </w:numPr>
        <w:jc w:val="both"/>
      </w:pPr>
      <w:r w:rsidRPr="0056305F">
        <w:t>Outras normas pertinentes.</w:t>
      </w:r>
    </w:p>
    <w:p w14:paraId="41386C61" w14:textId="77777777" w:rsidR="00447BF6" w:rsidRPr="0056305F" w:rsidRDefault="00447BF6" w:rsidP="00447BF6">
      <w:pPr>
        <w:pStyle w:val="NormalWeb"/>
        <w:jc w:val="both"/>
      </w:pPr>
      <w:r w:rsidRPr="0056305F">
        <w:rPr>
          <w:rStyle w:val="Forte"/>
          <w:rFonts w:eastAsiaTheme="majorEastAsia"/>
        </w:rPr>
        <w:t>III. Análise das Despesas</w:t>
      </w:r>
    </w:p>
    <w:p w14:paraId="2CA2969D" w14:textId="77777777" w:rsidR="00447BF6" w:rsidRPr="0056305F" w:rsidRDefault="00447BF6" w:rsidP="00447BF6">
      <w:pPr>
        <w:pStyle w:val="NormalWeb"/>
        <w:numPr>
          <w:ilvl w:val="0"/>
          <w:numId w:val="2"/>
        </w:numPr>
        <w:jc w:val="both"/>
      </w:pPr>
      <w:r w:rsidRPr="0056305F">
        <w:rPr>
          <w:rStyle w:val="Forte"/>
          <w:rFonts w:eastAsiaTheme="majorEastAsia"/>
        </w:rPr>
        <w:t>Planejamento e Justificativa</w:t>
      </w:r>
    </w:p>
    <w:p w14:paraId="7478C28C" w14:textId="77777777" w:rsidR="00447BF6" w:rsidRPr="0056305F" w:rsidRDefault="00447BF6" w:rsidP="00447BF6">
      <w:pPr>
        <w:pStyle w:val="NormalWeb"/>
        <w:numPr>
          <w:ilvl w:val="1"/>
          <w:numId w:val="2"/>
        </w:numPr>
        <w:jc w:val="both"/>
      </w:pPr>
      <w:r>
        <w:t>O deslocamento</w:t>
      </w:r>
      <w:r w:rsidRPr="0056305F">
        <w:t xml:space="preserve"> fo</w:t>
      </w:r>
      <w:r>
        <w:t>i</w:t>
      </w:r>
      <w:r w:rsidRPr="0056305F">
        <w:t xml:space="preserve"> devidamente justificad</w:t>
      </w:r>
      <w:r>
        <w:t>o</w:t>
      </w:r>
      <w:r w:rsidRPr="0056305F">
        <w:t xml:space="preserve"> e previamente autorizad</w:t>
      </w:r>
      <w:r>
        <w:t>o</w:t>
      </w:r>
      <w:r w:rsidRPr="0056305F">
        <w:t>?</w:t>
      </w:r>
    </w:p>
    <w:p w14:paraId="57CC79EE" w14:textId="77777777" w:rsidR="00447BF6" w:rsidRPr="0056305F" w:rsidRDefault="00447BF6" w:rsidP="00447BF6">
      <w:pPr>
        <w:pStyle w:val="NormalWeb"/>
        <w:ind w:left="1440"/>
        <w:jc w:val="both"/>
      </w:pPr>
      <w:r w:rsidRPr="0056305F">
        <w:t>-Sim</w:t>
      </w:r>
    </w:p>
    <w:p w14:paraId="5A6E9014" w14:textId="77777777" w:rsidR="00447BF6" w:rsidRPr="0056305F" w:rsidRDefault="00447BF6" w:rsidP="00447BF6">
      <w:pPr>
        <w:pStyle w:val="NormalWeb"/>
        <w:numPr>
          <w:ilvl w:val="1"/>
          <w:numId w:val="2"/>
        </w:numPr>
        <w:jc w:val="both"/>
      </w:pPr>
      <w:r w:rsidRPr="0056305F">
        <w:t>Há previsão orçamentária para tais despesas?</w:t>
      </w:r>
    </w:p>
    <w:p w14:paraId="5E9A2954" w14:textId="77777777" w:rsidR="00447BF6" w:rsidRPr="0056305F" w:rsidRDefault="00447BF6" w:rsidP="00447BF6">
      <w:pPr>
        <w:pStyle w:val="NormalWeb"/>
        <w:ind w:left="1440"/>
        <w:jc w:val="both"/>
      </w:pPr>
      <w:r w:rsidRPr="0056305F">
        <w:t>-Sim</w:t>
      </w:r>
    </w:p>
    <w:p w14:paraId="5B306217" w14:textId="77777777" w:rsidR="00447BF6" w:rsidRDefault="00447BF6" w:rsidP="00447BF6">
      <w:pPr>
        <w:pStyle w:val="NormalWeb"/>
        <w:ind w:left="1440"/>
        <w:jc w:val="both"/>
      </w:pPr>
    </w:p>
    <w:p w14:paraId="6A2FFFBE" w14:textId="77777777" w:rsidR="00447BF6" w:rsidRDefault="00447BF6" w:rsidP="00447BF6">
      <w:pPr>
        <w:pStyle w:val="NormalWeb"/>
        <w:ind w:left="1440"/>
        <w:jc w:val="both"/>
      </w:pPr>
    </w:p>
    <w:p w14:paraId="4E7311BC" w14:textId="77777777" w:rsidR="00447BF6" w:rsidRPr="0056305F" w:rsidRDefault="00447BF6" w:rsidP="00447BF6">
      <w:pPr>
        <w:pStyle w:val="NormalWeb"/>
        <w:ind w:left="1440"/>
        <w:jc w:val="both"/>
      </w:pPr>
    </w:p>
    <w:p w14:paraId="2F7C40D9" w14:textId="77777777" w:rsidR="00447BF6" w:rsidRPr="0056305F" w:rsidRDefault="00447BF6" w:rsidP="00447BF6">
      <w:pPr>
        <w:pStyle w:val="NormalWeb"/>
        <w:numPr>
          <w:ilvl w:val="0"/>
          <w:numId w:val="2"/>
        </w:numPr>
        <w:jc w:val="both"/>
      </w:pPr>
      <w:r w:rsidRPr="0056305F">
        <w:rPr>
          <w:rStyle w:val="Forte"/>
          <w:rFonts w:eastAsiaTheme="majorEastAsia"/>
        </w:rPr>
        <w:t>Conformidade com Normas Internas</w:t>
      </w:r>
    </w:p>
    <w:p w14:paraId="4CD09FB8" w14:textId="77777777" w:rsidR="00447BF6" w:rsidRPr="0056305F" w:rsidRDefault="00447BF6" w:rsidP="00447BF6">
      <w:pPr>
        <w:pStyle w:val="NormalWeb"/>
        <w:numPr>
          <w:ilvl w:val="1"/>
          <w:numId w:val="2"/>
        </w:numPr>
        <w:jc w:val="both"/>
      </w:pPr>
      <w:r w:rsidRPr="0056305F">
        <w:t>As despesas estão em conformidade com os valores estipulados em normativos municipais?</w:t>
      </w:r>
    </w:p>
    <w:p w14:paraId="7A8C3C58" w14:textId="77777777" w:rsidR="00447BF6" w:rsidRPr="0056305F" w:rsidRDefault="00447BF6" w:rsidP="00447BF6">
      <w:pPr>
        <w:pStyle w:val="NormalWeb"/>
        <w:ind w:left="1440"/>
        <w:jc w:val="both"/>
      </w:pPr>
      <w:r w:rsidRPr="0056305F">
        <w:t>-Sim</w:t>
      </w:r>
    </w:p>
    <w:p w14:paraId="70F3E863" w14:textId="77777777" w:rsidR="00447BF6" w:rsidRPr="0056305F" w:rsidRDefault="00447BF6" w:rsidP="00447BF6">
      <w:pPr>
        <w:pStyle w:val="NormalWeb"/>
        <w:numPr>
          <w:ilvl w:val="1"/>
          <w:numId w:val="2"/>
        </w:numPr>
        <w:jc w:val="both"/>
      </w:pPr>
      <w:r w:rsidRPr="0056305F">
        <w:t>As prestações de contas foram apresentadas no prazo regulamentar?</w:t>
      </w:r>
    </w:p>
    <w:p w14:paraId="582717DF" w14:textId="77777777" w:rsidR="00447BF6" w:rsidRPr="0056305F" w:rsidRDefault="00447BF6" w:rsidP="00447BF6">
      <w:pPr>
        <w:pStyle w:val="NormalWeb"/>
        <w:ind w:left="1440"/>
        <w:jc w:val="both"/>
      </w:pPr>
      <w:r w:rsidRPr="0056305F">
        <w:t>-Sim</w:t>
      </w:r>
    </w:p>
    <w:p w14:paraId="6ECBB43B" w14:textId="77777777" w:rsidR="00447BF6" w:rsidRPr="0056305F" w:rsidRDefault="00447BF6" w:rsidP="00447BF6">
      <w:pPr>
        <w:pStyle w:val="NormalWeb"/>
        <w:numPr>
          <w:ilvl w:val="0"/>
          <w:numId w:val="2"/>
        </w:numPr>
        <w:jc w:val="both"/>
      </w:pPr>
      <w:r w:rsidRPr="0056305F">
        <w:rPr>
          <w:rStyle w:val="Forte"/>
          <w:rFonts w:eastAsiaTheme="majorEastAsia"/>
        </w:rPr>
        <w:t>Comprovação e Prestação de Contas</w:t>
      </w:r>
    </w:p>
    <w:p w14:paraId="17CE1CB1" w14:textId="77777777" w:rsidR="00447BF6" w:rsidRPr="0056305F" w:rsidRDefault="00447BF6" w:rsidP="00447BF6">
      <w:pPr>
        <w:pStyle w:val="NormalWeb"/>
        <w:numPr>
          <w:ilvl w:val="1"/>
          <w:numId w:val="2"/>
        </w:numPr>
        <w:jc w:val="both"/>
      </w:pPr>
      <w:r w:rsidRPr="0056305F">
        <w:t>Há documentos comprobatórios (notas fiscais, bilhetes de passagem, recibos de hospedagem)?</w:t>
      </w:r>
    </w:p>
    <w:p w14:paraId="592F8372" w14:textId="77777777" w:rsidR="00447BF6" w:rsidRPr="0056305F" w:rsidRDefault="00447BF6" w:rsidP="00447BF6">
      <w:pPr>
        <w:pStyle w:val="NormalWeb"/>
        <w:ind w:left="1440"/>
        <w:jc w:val="both"/>
      </w:pPr>
      <w:r w:rsidRPr="0056305F">
        <w:t>-Sim</w:t>
      </w:r>
    </w:p>
    <w:p w14:paraId="0ED2A1C1" w14:textId="77777777" w:rsidR="00447BF6" w:rsidRPr="0056305F" w:rsidRDefault="00447BF6" w:rsidP="00447BF6">
      <w:pPr>
        <w:pStyle w:val="NormalWeb"/>
        <w:numPr>
          <w:ilvl w:val="1"/>
          <w:numId w:val="2"/>
        </w:numPr>
        <w:jc w:val="both"/>
      </w:pPr>
      <w:r w:rsidRPr="0056305F">
        <w:t>Os valores pagos correspondem aos serviços efetivamente utilizados?</w:t>
      </w:r>
    </w:p>
    <w:p w14:paraId="41942DD3" w14:textId="77777777" w:rsidR="00447BF6" w:rsidRPr="0056305F" w:rsidRDefault="00447BF6" w:rsidP="00447BF6">
      <w:pPr>
        <w:pStyle w:val="NormalWeb"/>
        <w:ind w:left="1440"/>
        <w:jc w:val="both"/>
      </w:pPr>
      <w:r w:rsidRPr="0056305F">
        <w:t>-Sim</w:t>
      </w:r>
    </w:p>
    <w:p w14:paraId="6CAEC0C8" w14:textId="77777777" w:rsidR="00447BF6" w:rsidRPr="0056305F" w:rsidRDefault="00447BF6" w:rsidP="00447BF6">
      <w:pPr>
        <w:pStyle w:val="NormalWeb"/>
        <w:numPr>
          <w:ilvl w:val="0"/>
          <w:numId w:val="2"/>
        </w:numPr>
        <w:jc w:val="both"/>
      </w:pPr>
      <w:r w:rsidRPr="0056305F">
        <w:rPr>
          <w:rStyle w:val="Forte"/>
          <w:rFonts w:eastAsiaTheme="majorEastAsia"/>
        </w:rPr>
        <w:t>Aspectos de Economicidade</w:t>
      </w:r>
    </w:p>
    <w:p w14:paraId="07269D4A" w14:textId="77777777" w:rsidR="00447BF6" w:rsidRPr="0056305F" w:rsidRDefault="00447BF6" w:rsidP="00447BF6">
      <w:pPr>
        <w:pStyle w:val="NormalWeb"/>
        <w:numPr>
          <w:ilvl w:val="1"/>
          <w:numId w:val="2"/>
        </w:numPr>
        <w:jc w:val="both"/>
      </w:pPr>
      <w:r w:rsidRPr="0056305F">
        <w:t>Foram adotadas práticas para redução de custos, como escolha de tarifas mais econômicas?</w:t>
      </w:r>
    </w:p>
    <w:p w14:paraId="6F6CD142" w14:textId="77777777" w:rsidR="00447BF6" w:rsidRPr="0056305F" w:rsidRDefault="00447BF6" w:rsidP="00447BF6">
      <w:pPr>
        <w:pStyle w:val="NormalWeb"/>
        <w:ind w:left="1440"/>
        <w:jc w:val="both"/>
      </w:pPr>
      <w:r w:rsidRPr="0056305F">
        <w:t>-Sim</w:t>
      </w:r>
    </w:p>
    <w:p w14:paraId="3CA4C5B7" w14:textId="77777777" w:rsidR="00447BF6" w:rsidRPr="0056305F" w:rsidRDefault="00447BF6" w:rsidP="00447BF6">
      <w:pPr>
        <w:pStyle w:val="NormalWeb"/>
        <w:numPr>
          <w:ilvl w:val="1"/>
          <w:numId w:val="2"/>
        </w:numPr>
        <w:jc w:val="both"/>
      </w:pPr>
      <w:r w:rsidRPr="0056305F">
        <w:t>Houve gastos que não estão relacionados com o evento ou reunião?</w:t>
      </w:r>
    </w:p>
    <w:p w14:paraId="1841D752" w14:textId="77777777" w:rsidR="00447BF6" w:rsidRPr="0056305F" w:rsidRDefault="00447BF6" w:rsidP="00447BF6">
      <w:pPr>
        <w:pStyle w:val="NormalWeb"/>
        <w:ind w:left="1440"/>
        <w:jc w:val="both"/>
      </w:pPr>
      <w:r w:rsidRPr="0056305F">
        <w:t>-Não</w:t>
      </w:r>
    </w:p>
    <w:p w14:paraId="30EE3676" w14:textId="77777777" w:rsidR="00447BF6" w:rsidRPr="0056305F" w:rsidRDefault="00447BF6" w:rsidP="00447BF6">
      <w:pPr>
        <w:pStyle w:val="NormalWeb"/>
        <w:numPr>
          <w:ilvl w:val="0"/>
          <w:numId w:val="2"/>
        </w:numPr>
        <w:jc w:val="both"/>
      </w:pPr>
      <w:r w:rsidRPr="0056305F">
        <w:rPr>
          <w:rStyle w:val="Forte"/>
          <w:rFonts w:eastAsiaTheme="majorEastAsia"/>
        </w:rPr>
        <w:t>Transparência e Publicidade</w:t>
      </w:r>
    </w:p>
    <w:p w14:paraId="3DAC2642" w14:textId="77777777" w:rsidR="00447BF6" w:rsidRPr="0056305F" w:rsidRDefault="00447BF6" w:rsidP="00447BF6">
      <w:pPr>
        <w:pStyle w:val="NormalWeb"/>
        <w:numPr>
          <w:ilvl w:val="1"/>
          <w:numId w:val="2"/>
        </w:numPr>
        <w:jc w:val="both"/>
      </w:pPr>
      <w:r w:rsidRPr="0056305F">
        <w:t xml:space="preserve">As informações sobre as despesas de </w:t>
      </w:r>
      <w:r>
        <w:t>deslocamento</w:t>
      </w:r>
      <w:r w:rsidRPr="0056305F">
        <w:t xml:space="preserve"> estão disponíveis ao público conforme a Lei de Acesso à Informação (Lei nº 12.527/2011)?</w:t>
      </w:r>
    </w:p>
    <w:p w14:paraId="10448034" w14:textId="77777777" w:rsidR="00447BF6" w:rsidRPr="0056305F" w:rsidRDefault="00447BF6" w:rsidP="00447BF6">
      <w:pPr>
        <w:pStyle w:val="NormalWeb"/>
        <w:ind w:left="1440"/>
        <w:jc w:val="both"/>
      </w:pPr>
      <w:r w:rsidRPr="0056305F">
        <w:t>-Sim</w:t>
      </w:r>
    </w:p>
    <w:p w14:paraId="2EF716A5" w14:textId="77777777" w:rsidR="00447BF6" w:rsidRPr="0056305F" w:rsidRDefault="00447BF6" w:rsidP="00447BF6">
      <w:pPr>
        <w:pStyle w:val="NormalWeb"/>
        <w:jc w:val="both"/>
      </w:pPr>
      <w:r w:rsidRPr="0056305F">
        <w:rPr>
          <w:rStyle w:val="Forte"/>
          <w:rFonts w:eastAsiaTheme="majorEastAsia"/>
        </w:rPr>
        <w:t>IV. Prestação de Contas</w:t>
      </w:r>
    </w:p>
    <w:p w14:paraId="582C83EB" w14:textId="77777777" w:rsidR="00447BF6" w:rsidRPr="0056305F" w:rsidRDefault="00447BF6" w:rsidP="00447BF6">
      <w:pPr>
        <w:pStyle w:val="NormalWeb"/>
        <w:jc w:val="both"/>
      </w:pPr>
      <w:r w:rsidRPr="0056305F">
        <w:t xml:space="preserve">Com base na análise documental e na verificação dos registros contábeis e administrativos, constatou-se que as despesas de </w:t>
      </w:r>
      <w:r>
        <w:t>numerário</w:t>
      </w:r>
      <w:r w:rsidRPr="0056305F">
        <w:t xml:space="preserve"> foram realizadas dentro dos critérios legais, com justificativas adequadas e comprovação documental suficiente.</w:t>
      </w:r>
    </w:p>
    <w:p w14:paraId="3ECDAF41" w14:textId="77777777" w:rsidR="00447BF6" w:rsidRPr="0056305F" w:rsidRDefault="00447BF6" w:rsidP="00447BF6">
      <w:pPr>
        <w:pStyle w:val="NormalWeb"/>
        <w:jc w:val="both"/>
      </w:pPr>
    </w:p>
    <w:p w14:paraId="73C92521" w14:textId="77777777" w:rsidR="00447BF6" w:rsidRDefault="00447BF6" w:rsidP="00447BF6">
      <w:pPr>
        <w:pStyle w:val="NormalWeb"/>
        <w:jc w:val="both"/>
      </w:pPr>
    </w:p>
    <w:p w14:paraId="06A25F00" w14:textId="77777777" w:rsidR="00447BF6" w:rsidRDefault="00447BF6" w:rsidP="00447BF6">
      <w:pPr>
        <w:pStyle w:val="NormalWeb"/>
        <w:jc w:val="both"/>
      </w:pPr>
    </w:p>
    <w:p w14:paraId="1E2327CB" w14:textId="77777777" w:rsidR="00447BF6" w:rsidRPr="0056305F" w:rsidRDefault="00447BF6" w:rsidP="00447BF6">
      <w:pPr>
        <w:pStyle w:val="NormalWeb"/>
        <w:jc w:val="both"/>
      </w:pPr>
    </w:p>
    <w:p w14:paraId="45BA5157" w14:textId="77777777" w:rsidR="00447BF6" w:rsidRDefault="00447BF6" w:rsidP="00447BF6">
      <w:pPr>
        <w:pStyle w:val="NormalWeb"/>
        <w:tabs>
          <w:tab w:val="left" w:pos="2040"/>
        </w:tabs>
        <w:jc w:val="both"/>
        <w:rPr>
          <w:rStyle w:val="Forte"/>
          <w:rFonts w:eastAsiaTheme="majorEastAsia"/>
        </w:rPr>
      </w:pPr>
      <w:r w:rsidRPr="0056305F">
        <w:rPr>
          <w:rStyle w:val="Forte"/>
          <w:rFonts w:eastAsiaTheme="majorEastAsia"/>
        </w:rPr>
        <w:t>Declaração:</w:t>
      </w:r>
      <w:r>
        <w:rPr>
          <w:rStyle w:val="Forte"/>
          <w:rFonts w:eastAsiaTheme="majorEastAsia"/>
        </w:rPr>
        <w:tab/>
      </w:r>
    </w:p>
    <w:p w14:paraId="17CF5218" w14:textId="62CEFEA7" w:rsidR="00447BF6" w:rsidRPr="00FF5F04" w:rsidRDefault="00447BF6" w:rsidP="00447BF6">
      <w:pPr>
        <w:jc w:val="both"/>
        <w:rPr>
          <w:sz w:val="24"/>
          <w:szCs w:val="24"/>
        </w:rPr>
      </w:pPr>
      <w:r w:rsidRPr="0056305F">
        <w:rPr>
          <w:sz w:val="24"/>
          <w:szCs w:val="24"/>
        </w:rPr>
        <w:t xml:space="preserve">Barbara Alves dos Santos, responsável pelo Controle Interno da Câmara Municipal de Restinga, analisando o adiantamento </w:t>
      </w:r>
      <w:r>
        <w:rPr>
          <w:sz w:val="24"/>
          <w:szCs w:val="24"/>
        </w:rPr>
        <w:t>de numerário para deslocamento no valor de R$ 50</w:t>
      </w:r>
      <w:r w:rsidRPr="0056305F">
        <w:rPr>
          <w:sz w:val="24"/>
          <w:szCs w:val="24"/>
        </w:rPr>
        <w:t>,00 (</w:t>
      </w:r>
      <w:r>
        <w:rPr>
          <w:sz w:val="24"/>
          <w:szCs w:val="24"/>
        </w:rPr>
        <w:t>cinquenta</w:t>
      </w:r>
      <w:r w:rsidRPr="0056305F">
        <w:rPr>
          <w:sz w:val="24"/>
          <w:szCs w:val="24"/>
        </w:rPr>
        <w:t xml:space="preserve"> reais</w:t>
      </w:r>
      <w:r w:rsidRPr="00FD0706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à </w:t>
      </w:r>
      <w:r w:rsidRPr="00FF5F04">
        <w:rPr>
          <w:sz w:val="24"/>
          <w:szCs w:val="24"/>
        </w:rPr>
        <w:t>Franca/SP realizado pelo servidor Wilker Branquinho Cunha com o objetivo de</w:t>
      </w:r>
      <w:r w:rsidR="00FF5F04" w:rsidRPr="00FF5F04">
        <w:rPr>
          <w:sz w:val="24"/>
          <w:szCs w:val="24"/>
        </w:rPr>
        <w:t xml:space="preserve"> levantamento presencial de orçamento junto a empresa Lojas Hidromar</w:t>
      </w:r>
      <w:r w:rsidRPr="00FF5F04">
        <w:rPr>
          <w:sz w:val="24"/>
          <w:szCs w:val="24"/>
        </w:rPr>
        <w:t>, verificou o seguinte:</w:t>
      </w:r>
    </w:p>
    <w:p w14:paraId="078D343F" w14:textId="77777777" w:rsidR="00447BF6" w:rsidRPr="00FF5F04" w:rsidRDefault="00447BF6" w:rsidP="00447BF6">
      <w:pPr>
        <w:jc w:val="both"/>
        <w:rPr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47"/>
        <w:gridCol w:w="4247"/>
      </w:tblGrid>
      <w:tr w:rsidR="00447BF6" w:rsidRPr="0056305F" w14:paraId="03055BE4" w14:textId="77777777" w:rsidTr="00472EAE">
        <w:trPr>
          <w:jc w:val="center"/>
        </w:trPr>
        <w:tc>
          <w:tcPr>
            <w:tcW w:w="4247" w:type="dxa"/>
          </w:tcPr>
          <w:p w14:paraId="4F19F9FA" w14:textId="77777777" w:rsidR="00447BF6" w:rsidRPr="0056305F" w:rsidRDefault="00447BF6" w:rsidP="00472EAE">
            <w:pPr>
              <w:jc w:val="both"/>
              <w:rPr>
                <w:sz w:val="24"/>
                <w:szCs w:val="24"/>
              </w:rPr>
            </w:pPr>
            <w:r w:rsidRPr="0056305F">
              <w:rPr>
                <w:sz w:val="24"/>
                <w:szCs w:val="24"/>
              </w:rPr>
              <w:t>Valor do Adiantamento</w:t>
            </w:r>
          </w:p>
        </w:tc>
        <w:tc>
          <w:tcPr>
            <w:tcW w:w="4247" w:type="dxa"/>
          </w:tcPr>
          <w:p w14:paraId="3297C24A" w14:textId="77777777" w:rsidR="00447BF6" w:rsidRPr="0056305F" w:rsidRDefault="00447BF6" w:rsidP="00472E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R$ 50</w:t>
            </w:r>
            <w:r w:rsidRPr="0056305F">
              <w:rPr>
                <w:sz w:val="24"/>
                <w:szCs w:val="24"/>
              </w:rPr>
              <w:t>,00</w:t>
            </w:r>
          </w:p>
        </w:tc>
      </w:tr>
      <w:tr w:rsidR="00447BF6" w:rsidRPr="0056305F" w14:paraId="361DE812" w14:textId="77777777" w:rsidTr="00472EAE">
        <w:trPr>
          <w:jc w:val="center"/>
        </w:trPr>
        <w:tc>
          <w:tcPr>
            <w:tcW w:w="4247" w:type="dxa"/>
          </w:tcPr>
          <w:p w14:paraId="7FA2E67B" w14:textId="77777777" w:rsidR="00447BF6" w:rsidRPr="00DF3157" w:rsidRDefault="00447BF6" w:rsidP="00472EAE">
            <w:pPr>
              <w:jc w:val="both"/>
              <w:rPr>
                <w:sz w:val="24"/>
                <w:szCs w:val="24"/>
              </w:rPr>
            </w:pPr>
            <w:r w:rsidRPr="00DF3157">
              <w:rPr>
                <w:sz w:val="24"/>
                <w:szCs w:val="24"/>
              </w:rPr>
              <w:t xml:space="preserve">Despesas com </w:t>
            </w:r>
            <w:r>
              <w:rPr>
                <w:sz w:val="24"/>
                <w:szCs w:val="24"/>
              </w:rPr>
              <w:t>Combustível</w:t>
            </w:r>
          </w:p>
        </w:tc>
        <w:tc>
          <w:tcPr>
            <w:tcW w:w="4247" w:type="dxa"/>
          </w:tcPr>
          <w:p w14:paraId="277106C8" w14:textId="77777777" w:rsidR="00447BF6" w:rsidRPr="00DF3157" w:rsidRDefault="00447BF6" w:rsidP="00472E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R$ 50,00</w:t>
            </w:r>
          </w:p>
        </w:tc>
      </w:tr>
    </w:tbl>
    <w:p w14:paraId="345CC3F8" w14:textId="77777777" w:rsidR="00447BF6" w:rsidRPr="0056305F" w:rsidRDefault="00447BF6" w:rsidP="00447BF6">
      <w:pPr>
        <w:pStyle w:val="NormalWeb"/>
        <w:jc w:val="both"/>
      </w:pPr>
      <w:r w:rsidRPr="0056305F">
        <w:t xml:space="preserve">Certifica-se que as despesas de </w:t>
      </w:r>
      <w:r>
        <w:t>numerário</w:t>
      </w:r>
      <w:r w:rsidRPr="0056305F">
        <w:t xml:space="preserve"> estão em conformidade com os normativos aplicáveis. Todos os documentos comprobatórios foram apresentados, e os valores pagos correspondem aos serviços efetivamente utilizados</w:t>
      </w:r>
      <w:r>
        <w:t xml:space="preserve">. </w:t>
      </w:r>
      <w:r w:rsidRPr="0056305F">
        <w:t xml:space="preserve"> Não foram identificadas irregularidades, garantindo-se a transparência e a correta aplicação dos recursos públicos.</w:t>
      </w:r>
    </w:p>
    <w:p w14:paraId="65D6DB3B" w14:textId="77777777" w:rsidR="00447BF6" w:rsidRPr="0056305F" w:rsidRDefault="00447BF6" w:rsidP="00447BF6">
      <w:pPr>
        <w:pStyle w:val="NormalWeb"/>
        <w:jc w:val="both"/>
      </w:pPr>
      <w:r w:rsidRPr="0056305F">
        <w:t>Dessa forma, recomenda-se a aprovação das contas apresentadas, com registro positivo da conformidade observada.</w:t>
      </w:r>
    </w:p>
    <w:p w14:paraId="7EA553FA" w14:textId="77777777" w:rsidR="00447BF6" w:rsidRPr="0056305F" w:rsidRDefault="00447BF6" w:rsidP="00447BF6">
      <w:pPr>
        <w:pStyle w:val="NormalWeb"/>
        <w:jc w:val="both"/>
      </w:pPr>
      <w:r w:rsidRPr="0056305F">
        <w:rPr>
          <w:rStyle w:val="Forte"/>
          <w:rFonts w:eastAsiaTheme="majorEastAsia"/>
        </w:rPr>
        <w:t>V. Conclusão</w:t>
      </w:r>
    </w:p>
    <w:p w14:paraId="27938D17" w14:textId="77777777" w:rsidR="00447BF6" w:rsidRPr="0056305F" w:rsidRDefault="00447BF6" w:rsidP="00447BF6">
      <w:pPr>
        <w:pStyle w:val="NormalWeb"/>
        <w:jc w:val="both"/>
      </w:pPr>
      <w:r w:rsidRPr="0056305F">
        <w:t>Diante dos fatos apresentados, este parecer atesta a regularidade das despesas analisadas, destacando-se a importância da manutenção de boas práticas de gestão pública para assegurar a eficiência, transparência e legalidade na utilização dos recursos.</w:t>
      </w:r>
    </w:p>
    <w:p w14:paraId="62987B27" w14:textId="77777777" w:rsidR="00447BF6" w:rsidRDefault="00447BF6" w:rsidP="00447BF6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0EB9722B" w14:textId="77777777" w:rsidR="00447BF6" w:rsidRPr="0056305F" w:rsidRDefault="00447BF6" w:rsidP="00447BF6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7B5D9DC8" w14:textId="77777777" w:rsidR="00447BF6" w:rsidRPr="0056305F" w:rsidRDefault="00447BF6" w:rsidP="00447BF6">
      <w:pPr>
        <w:pStyle w:val="Cabealho"/>
        <w:tabs>
          <w:tab w:val="clear" w:pos="4419"/>
          <w:tab w:val="clear" w:pos="8838"/>
        </w:tabs>
        <w:jc w:val="center"/>
        <w:rPr>
          <w:sz w:val="24"/>
          <w:szCs w:val="24"/>
          <w:lang w:val="pt-PT"/>
        </w:rPr>
      </w:pPr>
      <w:r w:rsidRPr="0056305F">
        <w:rPr>
          <w:sz w:val="24"/>
          <w:szCs w:val="24"/>
          <w:lang w:val="pt-PT"/>
        </w:rPr>
        <w:t>Atenciosamente,</w:t>
      </w:r>
    </w:p>
    <w:p w14:paraId="517AEA68" w14:textId="77777777" w:rsidR="00447BF6" w:rsidRPr="0040548A" w:rsidRDefault="00447BF6" w:rsidP="00447BF6">
      <w:pPr>
        <w:pStyle w:val="Cabealho"/>
        <w:tabs>
          <w:tab w:val="clear" w:pos="4419"/>
          <w:tab w:val="clear" w:pos="8838"/>
        </w:tabs>
        <w:jc w:val="both"/>
        <w:rPr>
          <w:sz w:val="26"/>
          <w:szCs w:val="26"/>
          <w:lang w:val="pt-PT"/>
        </w:rPr>
      </w:pPr>
    </w:p>
    <w:p w14:paraId="737F6F38" w14:textId="77777777" w:rsidR="00447BF6" w:rsidRPr="0040548A" w:rsidRDefault="00447BF6" w:rsidP="00447BF6">
      <w:pPr>
        <w:pStyle w:val="Cabealho"/>
        <w:tabs>
          <w:tab w:val="clear" w:pos="4419"/>
          <w:tab w:val="clear" w:pos="8838"/>
        </w:tabs>
        <w:jc w:val="both"/>
        <w:rPr>
          <w:sz w:val="26"/>
          <w:szCs w:val="26"/>
          <w:lang w:val="pt-PT"/>
        </w:rPr>
      </w:pPr>
    </w:p>
    <w:p w14:paraId="7ADAB692" w14:textId="77777777" w:rsidR="00447BF6" w:rsidRPr="0040548A" w:rsidRDefault="00447BF6" w:rsidP="00447BF6">
      <w:pPr>
        <w:pStyle w:val="Cabealho"/>
        <w:tabs>
          <w:tab w:val="clear" w:pos="4419"/>
          <w:tab w:val="clear" w:pos="8838"/>
        </w:tabs>
        <w:jc w:val="center"/>
        <w:rPr>
          <w:b/>
          <w:sz w:val="26"/>
          <w:szCs w:val="26"/>
          <w:lang w:val="pt-PT"/>
        </w:rPr>
      </w:pPr>
      <w:r>
        <w:rPr>
          <w:b/>
          <w:sz w:val="26"/>
          <w:szCs w:val="26"/>
          <w:lang w:val="pt-PT"/>
        </w:rPr>
        <w:t>Barbara Alves dos Santos</w:t>
      </w:r>
    </w:p>
    <w:p w14:paraId="339AE95D" w14:textId="77777777" w:rsidR="00447BF6" w:rsidRDefault="00447BF6" w:rsidP="00447BF6">
      <w:pPr>
        <w:pStyle w:val="Cabealho"/>
        <w:tabs>
          <w:tab w:val="clear" w:pos="4419"/>
          <w:tab w:val="clear" w:pos="8838"/>
        </w:tabs>
        <w:jc w:val="center"/>
        <w:rPr>
          <w:lang w:val="pt-PT"/>
        </w:rPr>
      </w:pPr>
      <w:r>
        <w:rPr>
          <w:lang w:val="pt-PT"/>
        </w:rPr>
        <w:t>Controladora Interna</w:t>
      </w:r>
    </w:p>
    <w:p w14:paraId="58F76508" w14:textId="77777777" w:rsidR="00447BF6" w:rsidRPr="0056305F" w:rsidRDefault="00447BF6" w:rsidP="00447BF6">
      <w:pPr>
        <w:pStyle w:val="Cabealho"/>
        <w:tabs>
          <w:tab w:val="clear" w:pos="4419"/>
          <w:tab w:val="clear" w:pos="8838"/>
        </w:tabs>
        <w:jc w:val="center"/>
        <w:rPr>
          <w:sz w:val="18"/>
          <w:szCs w:val="18"/>
          <w:lang w:val="pt-PT"/>
        </w:rPr>
      </w:pPr>
      <w:r>
        <w:rPr>
          <w:sz w:val="18"/>
          <w:szCs w:val="18"/>
        </w:rPr>
        <w:t>Câmara Municipal de Restinga</w:t>
      </w:r>
    </w:p>
    <w:p w14:paraId="25EBD25A" w14:textId="77777777" w:rsidR="00447BF6" w:rsidRDefault="00447BF6" w:rsidP="00447BF6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62F1967E" w14:textId="77777777" w:rsidR="00447BF6" w:rsidRDefault="00447BF6" w:rsidP="00447BF6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69274AC5" w14:textId="77777777" w:rsidR="00447BF6" w:rsidRDefault="00447BF6" w:rsidP="00447BF6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236C5018" w14:textId="77777777" w:rsidR="00447BF6" w:rsidRDefault="00447BF6" w:rsidP="00447BF6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0D496B1C" w14:textId="77777777" w:rsidR="00447BF6" w:rsidRDefault="00447BF6" w:rsidP="00447BF6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549EC219" w14:textId="77777777" w:rsidR="00447BF6" w:rsidRDefault="00447BF6" w:rsidP="00447BF6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69892A5F" w14:textId="77777777" w:rsidR="00447BF6" w:rsidRDefault="00447BF6" w:rsidP="00447BF6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4E2B70ED" w14:textId="77777777" w:rsidR="00447BF6" w:rsidRDefault="00447BF6" w:rsidP="00447BF6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Ilmo Sr.</w:t>
      </w:r>
    </w:p>
    <w:p w14:paraId="73981BF2" w14:textId="77777777" w:rsidR="00447BF6" w:rsidRDefault="00447BF6" w:rsidP="00447BF6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Gisnésio Lopes Nazaré.</w:t>
      </w:r>
    </w:p>
    <w:p w14:paraId="2D7509AD" w14:textId="77777777" w:rsidR="00447BF6" w:rsidRPr="009B7088" w:rsidRDefault="00447BF6" w:rsidP="00447BF6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D.D. Presidente da Câmara Municipal de Restinga/SP</w:t>
      </w:r>
    </w:p>
    <w:p w14:paraId="7E0107F0" w14:textId="77777777" w:rsidR="00447BF6" w:rsidRPr="009B7088" w:rsidRDefault="00447BF6" w:rsidP="00447BF6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089A7714" w14:textId="77777777" w:rsidR="00447BF6" w:rsidRPr="009B7088" w:rsidRDefault="00447BF6" w:rsidP="00447BF6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28D6FB88" w14:textId="77777777" w:rsidR="00447BF6" w:rsidRPr="009B7088" w:rsidRDefault="00447BF6" w:rsidP="00447BF6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5A7C4BE6" w14:textId="77777777" w:rsidR="00447BF6" w:rsidRDefault="00447BF6" w:rsidP="00447BF6"/>
    <w:p w14:paraId="6D7898EF" w14:textId="77777777" w:rsidR="00447BF6" w:rsidRDefault="00447BF6" w:rsidP="00447BF6"/>
    <w:p w14:paraId="468FF59F" w14:textId="77777777" w:rsidR="00447BF6" w:rsidRDefault="00447BF6" w:rsidP="00447BF6"/>
    <w:p w14:paraId="1BCEA4B6" w14:textId="77777777" w:rsidR="00447BF6" w:rsidRDefault="00447BF6" w:rsidP="00447BF6"/>
    <w:p w14:paraId="6191ACB0" w14:textId="77777777" w:rsidR="00447BF6" w:rsidRDefault="00447BF6" w:rsidP="00447BF6"/>
    <w:p w14:paraId="2C9ABC39" w14:textId="77777777" w:rsidR="00447BF6" w:rsidRDefault="00447BF6" w:rsidP="00447BF6"/>
    <w:p w14:paraId="473399D8" w14:textId="77777777" w:rsidR="00447BF6" w:rsidRDefault="00447BF6" w:rsidP="00447BF6"/>
    <w:p w14:paraId="21A1C3B8" w14:textId="77777777" w:rsidR="00447BF6" w:rsidRDefault="00447BF6" w:rsidP="00447BF6"/>
    <w:p w14:paraId="55DE31EC" w14:textId="77777777" w:rsidR="00447BF6" w:rsidRDefault="00447BF6" w:rsidP="00447BF6"/>
    <w:p w14:paraId="482E20E5" w14:textId="77777777" w:rsidR="00447BF6" w:rsidRDefault="00447BF6" w:rsidP="00447BF6"/>
    <w:p w14:paraId="2CB0DC31" w14:textId="77777777" w:rsidR="00447BF6" w:rsidRDefault="00447BF6" w:rsidP="00447BF6"/>
    <w:p w14:paraId="17FC05F7" w14:textId="77777777" w:rsidR="00447BF6" w:rsidRDefault="00447BF6" w:rsidP="00447BF6"/>
    <w:p w14:paraId="3A7D971E" w14:textId="77777777" w:rsidR="00447BF6" w:rsidRDefault="00447BF6" w:rsidP="00447BF6"/>
    <w:p w14:paraId="4584BC7C" w14:textId="77777777" w:rsidR="005276F8" w:rsidRDefault="005276F8"/>
    <w:sectPr w:rsidR="005276F8" w:rsidSect="00447BF6">
      <w:headerReference w:type="default" r:id="rId7"/>
      <w:footerReference w:type="even" r:id="rId8"/>
      <w:footerReference w:type="default" r:id="rId9"/>
      <w:pgSz w:w="11907" w:h="16840" w:code="9"/>
      <w:pgMar w:top="357" w:right="851" w:bottom="539" w:left="1985" w:header="34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35CCE" w14:textId="77777777" w:rsidR="000B4F58" w:rsidRDefault="000B4F58">
      <w:r>
        <w:separator/>
      </w:r>
    </w:p>
  </w:endnote>
  <w:endnote w:type="continuationSeparator" w:id="0">
    <w:p w14:paraId="09590B99" w14:textId="77777777" w:rsidR="000B4F58" w:rsidRDefault="000B4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71853" w14:textId="77777777" w:rsidR="009A449D" w:rsidRDefault="00000000" w:rsidP="00E27D6F">
    <w:pPr>
      <w:pStyle w:val="Rodap"/>
      <w:framePr w:wrap="around" w:vAnchor="text" w:hAnchor="margin" w:xAlign="right" w:y="1"/>
      <w:rPr>
        <w:rStyle w:val="Nmerodepgina"/>
        <w:rFonts w:eastAsiaTheme="majorEastAsia"/>
      </w:rPr>
    </w:pPr>
    <w:r>
      <w:rPr>
        <w:rStyle w:val="Nmerodepgina"/>
        <w:rFonts w:eastAsiaTheme="majorEastAsia"/>
      </w:rPr>
      <w:fldChar w:fldCharType="begin"/>
    </w:r>
    <w:r>
      <w:rPr>
        <w:rStyle w:val="Nmerodepgina"/>
        <w:rFonts w:eastAsiaTheme="majorEastAsia"/>
      </w:rPr>
      <w:instrText xml:space="preserve">PAGE  </w:instrText>
    </w:r>
    <w:r>
      <w:rPr>
        <w:rStyle w:val="Nmerodepgina"/>
        <w:rFonts w:eastAsiaTheme="majorEastAsia"/>
      </w:rPr>
      <w:fldChar w:fldCharType="end"/>
    </w:r>
  </w:p>
  <w:p w14:paraId="066CF2C9" w14:textId="77777777" w:rsidR="009A449D" w:rsidRDefault="009A449D" w:rsidP="00C65A11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FAB7F" w14:textId="77777777" w:rsidR="009A449D" w:rsidRDefault="00000000" w:rsidP="00E27D6F">
    <w:pPr>
      <w:pStyle w:val="Rodap"/>
      <w:framePr w:wrap="around" w:vAnchor="text" w:hAnchor="margin" w:xAlign="right" w:y="1"/>
      <w:rPr>
        <w:rStyle w:val="Nmerodepgina"/>
        <w:rFonts w:eastAsiaTheme="majorEastAsia"/>
      </w:rPr>
    </w:pPr>
    <w:r>
      <w:rPr>
        <w:rStyle w:val="Nmerodepgina"/>
        <w:rFonts w:eastAsiaTheme="majorEastAsia"/>
      </w:rPr>
      <w:fldChar w:fldCharType="begin"/>
    </w:r>
    <w:r>
      <w:rPr>
        <w:rStyle w:val="Nmerodepgina"/>
        <w:rFonts w:eastAsiaTheme="majorEastAsia"/>
      </w:rPr>
      <w:instrText xml:space="preserve">PAGE  </w:instrText>
    </w:r>
    <w:r>
      <w:rPr>
        <w:rStyle w:val="Nmerodepgina"/>
        <w:rFonts w:eastAsiaTheme="majorEastAsia"/>
      </w:rPr>
      <w:fldChar w:fldCharType="separate"/>
    </w:r>
    <w:r>
      <w:rPr>
        <w:rStyle w:val="Nmerodepgina"/>
        <w:rFonts w:eastAsiaTheme="majorEastAsia"/>
        <w:noProof/>
      </w:rPr>
      <w:t>2</w:t>
    </w:r>
    <w:r>
      <w:rPr>
        <w:rStyle w:val="Nmerodepgina"/>
        <w:rFonts w:eastAsiaTheme="majorEastAsia"/>
      </w:rPr>
      <w:fldChar w:fldCharType="end"/>
    </w:r>
  </w:p>
  <w:p w14:paraId="0EB31C67" w14:textId="77777777" w:rsidR="009A449D" w:rsidRDefault="009A449D" w:rsidP="00C65A11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F643D" w14:textId="77777777" w:rsidR="000B4F58" w:rsidRDefault="000B4F58">
      <w:r>
        <w:separator/>
      </w:r>
    </w:p>
  </w:footnote>
  <w:footnote w:type="continuationSeparator" w:id="0">
    <w:p w14:paraId="195FAA1A" w14:textId="77777777" w:rsidR="000B4F58" w:rsidRDefault="000B4F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70" w:type="dxa"/>
      <w:tblBorders>
        <w:top w:val="thickThinSmallGap" w:sz="2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998"/>
    </w:tblGrid>
    <w:tr w:rsidR="00380FE6" w14:paraId="1AA876E1" w14:textId="77777777">
      <w:trPr>
        <w:trHeight w:val="110"/>
      </w:trPr>
      <w:tc>
        <w:tcPr>
          <w:tcW w:w="8998" w:type="dxa"/>
          <w:tcBorders>
            <w:top w:val="nil"/>
            <w:left w:val="nil"/>
            <w:bottom w:val="thickThinSmallGap" w:sz="24" w:space="0" w:color="auto"/>
            <w:right w:val="nil"/>
          </w:tcBorders>
        </w:tcPr>
        <w:p w14:paraId="752C4129" w14:textId="77777777" w:rsidR="009A449D" w:rsidRDefault="00000000">
          <w:pPr>
            <w:pStyle w:val="Cabealho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D4A4725" wp14:editId="35983AB2">
                    <wp:simplePos x="0" y="0"/>
                    <wp:positionH relativeFrom="column">
                      <wp:posOffset>-92075</wp:posOffset>
                    </wp:positionH>
                    <wp:positionV relativeFrom="paragraph">
                      <wp:posOffset>-124460</wp:posOffset>
                    </wp:positionV>
                    <wp:extent cx="1192530" cy="1188085"/>
                    <wp:effectExtent l="3175" t="0" r="4445" b="3175"/>
                    <wp:wrapNone/>
                    <wp:docPr id="3" name="Caixa de texto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92530" cy="11880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1B3130" w14:textId="77777777" w:rsidR="009A449D" w:rsidRDefault="00000000" w:rsidP="007E2005">
                                <w:r w:rsidRPr="00A165F5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D0BA4FC" wp14:editId="22C53F66">
                                      <wp:extent cx="1009650" cy="1095375"/>
                                      <wp:effectExtent l="0" t="0" r="0" b="9525"/>
                                      <wp:docPr id="2" name="Imagem 2" descr="b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Imagem 1" descr="b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09650" cy="10953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D4A4725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3" o:spid="_x0000_s1026" type="#_x0000_t202" style="position:absolute;margin-left:-7.25pt;margin-top:-9.8pt;width:93.9pt;height:93.5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" stroked="f">
                    <v:textbox style="mso-fit-shape-to-text:t">
                      <w:txbxContent>
                        <w:p w14:paraId="7F1B3130" w14:textId="77777777" w:rsidR="00000000" w:rsidRDefault="00000000" w:rsidP="007E2005">
                          <w:r w:rsidRPr="00A165F5">
                            <w:rPr>
                              <w:noProof/>
                            </w:rPr>
                            <w:drawing>
                              <wp:inline distT="0" distB="0" distL="0" distR="0" wp14:anchorId="5D0BA4FC" wp14:editId="22C53F66">
                                <wp:extent cx="1009650" cy="1095375"/>
                                <wp:effectExtent l="0" t="0" r="0" b="9525"/>
                                <wp:docPr id="2" name="Imagem 2" descr="b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1" descr="b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09650" cy="10953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C1099DA" wp14:editId="13EB1C36">
                    <wp:simplePos x="0" y="0"/>
                    <wp:positionH relativeFrom="column">
                      <wp:posOffset>984250</wp:posOffset>
                    </wp:positionH>
                    <wp:positionV relativeFrom="paragraph">
                      <wp:posOffset>121285</wp:posOffset>
                    </wp:positionV>
                    <wp:extent cx="4800600" cy="843915"/>
                    <wp:effectExtent l="3175" t="0" r="0" b="0"/>
                    <wp:wrapNone/>
                    <wp:docPr id="1" name="Caixa de text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800600" cy="8439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1DFC75" w14:textId="77777777" w:rsidR="009A449D" w:rsidRDefault="00000000" w:rsidP="007E2005">
                                <w:pPr>
                                  <w:jc w:val="center"/>
                                  <w:rPr>
                                    <w:b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>CÂMARA MUNICIPAL DE RESTINGA</w:t>
                                </w:r>
                              </w:p>
                              <w:p w14:paraId="0D6AC429" w14:textId="77777777" w:rsidR="009A449D" w:rsidRDefault="00000000" w:rsidP="007E2005">
                                <w:pPr>
                                  <w:jc w:val="center"/>
                                  <w:rPr>
                                    <w:b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  <w:szCs w:val="28"/>
                                  </w:rPr>
                                  <w:t>ESTADO DE SÃO PAULO</w:t>
                                </w:r>
                              </w:p>
                              <w:p w14:paraId="53F42073" w14:textId="77777777" w:rsidR="009A449D" w:rsidRDefault="00000000" w:rsidP="007E2005">
                                <w:pPr>
                                  <w:jc w:val="center"/>
                                  <w:rPr>
                                    <w:b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  <w:szCs w:val="28"/>
                                  </w:rPr>
                                  <w:t>CNPJ: 50.486.745/0001-80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2C1099DA" id="Caixa de texto 1" o:spid="_x0000_s1027" type="#_x0000_t202" style="position:absolute;margin-left:77.5pt;margin-top:9.55pt;width:378pt;height:6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" stroked="f">
                    <v:textbox>
                      <w:txbxContent>
                        <w:p w14:paraId="041DFC75" w14:textId="77777777" w:rsidR="00000000" w:rsidRDefault="00000000" w:rsidP="007E2005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>CÂMARA MUNICIPAL DE RESTINGA</w:t>
                          </w:r>
                        </w:p>
                        <w:p w14:paraId="0D6AC429" w14:textId="77777777" w:rsidR="00000000" w:rsidRDefault="00000000" w:rsidP="007E2005">
                          <w:pP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ESTADO DE SÃO PAULO</w:t>
                          </w:r>
                        </w:p>
                        <w:p w14:paraId="53F42073" w14:textId="77777777" w:rsidR="00000000" w:rsidRDefault="00000000" w:rsidP="007E2005">
                          <w:pP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CNPJ: 50.486.745/0001-80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3DCCA7CC" w14:textId="77777777" w:rsidR="009A449D" w:rsidRDefault="009A449D">
          <w:pPr>
            <w:pStyle w:val="Cabealho"/>
          </w:pPr>
        </w:p>
        <w:p w14:paraId="6F4E1825" w14:textId="77777777" w:rsidR="009A449D" w:rsidRDefault="009A449D">
          <w:pPr>
            <w:pStyle w:val="Cabealho"/>
          </w:pPr>
        </w:p>
        <w:p w14:paraId="220137E2" w14:textId="77777777" w:rsidR="009A449D" w:rsidRDefault="009A449D">
          <w:pPr>
            <w:pStyle w:val="Cabealho"/>
          </w:pPr>
        </w:p>
        <w:p w14:paraId="23C99712" w14:textId="77777777" w:rsidR="009A449D" w:rsidRDefault="009A449D">
          <w:pPr>
            <w:pStyle w:val="Cabealho"/>
          </w:pPr>
        </w:p>
        <w:p w14:paraId="07B54956" w14:textId="77777777" w:rsidR="009A449D" w:rsidRDefault="009A449D">
          <w:pPr>
            <w:pStyle w:val="Cabealho"/>
          </w:pPr>
        </w:p>
        <w:p w14:paraId="50CB19C5" w14:textId="77777777" w:rsidR="009A449D" w:rsidRDefault="009A449D">
          <w:pPr>
            <w:pStyle w:val="Cabealho"/>
            <w:rPr>
              <w:sz w:val="8"/>
              <w:szCs w:val="8"/>
            </w:rPr>
          </w:pPr>
        </w:p>
      </w:tc>
    </w:tr>
  </w:tbl>
  <w:p w14:paraId="4BE5672F" w14:textId="77777777" w:rsidR="009A449D" w:rsidRDefault="009A449D" w:rsidP="007E20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04726"/>
    <w:multiLevelType w:val="multilevel"/>
    <w:tmpl w:val="A5B2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A813F5"/>
    <w:multiLevelType w:val="multilevel"/>
    <w:tmpl w:val="95CA1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4857563">
    <w:abstractNumId w:val="0"/>
  </w:num>
  <w:num w:numId="2" w16cid:durableId="334696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BF6"/>
    <w:rsid w:val="000346EE"/>
    <w:rsid w:val="000B4F58"/>
    <w:rsid w:val="003D0D4D"/>
    <w:rsid w:val="00447BF6"/>
    <w:rsid w:val="004C589E"/>
    <w:rsid w:val="005276F8"/>
    <w:rsid w:val="009A449D"/>
    <w:rsid w:val="00B10578"/>
    <w:rsid w:val="00B6103C"/>
    <w:rsid w:val="00B7157A"/>
    <w:rsid w:val="00BE7F34"/>
    <w:rsid w:val="00E45C59"/>
    <w:rsid w:val="00EA6083"/>
    <w:rsid w:val="00FF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B500F"/>
  <w15:chartTrackingRefBased/>
  <w15:docId w15:val="{B2F3D089-5FA8-429B-A02E-C51A3B7E4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BF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47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47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47B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47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47B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47B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47B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47B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47B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47B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47B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47B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47BF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47BF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47B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47BF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47B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47B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47B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47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47B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47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47B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47BF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47BF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47BF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47B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47BF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47BF6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rsid w:val="00447BF6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447BF6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rsid w:val="00447BF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47BF6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styleId="Nmerodepgina">
    <w:name w:val="page number"/>
    <w:basedOn w:val="Fontepargpadro"/>
    <w:rsid w:val="00447BF6"/>
  </w:style>
  <w:style w:type="table" w:styleId="Tabelacomgrade">
    <w:name w:val="Table Grid"/>
    <w:basedOn w:val="Tabelanormal"/>
    <w:uiPriority w:val="39"/>
    <w:rsid w:val="00447BF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47BF6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uiPriority w:val="22"/>
    <w:qFormat/>
    <w:rsid w:val="00447B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620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alves</dc:creator>
  <cp:keywords/>
  <dc:description/>
  <cp:lastModifiedBy>barbara alves</cp:lastModifiedBy>
  <cp:revision>5</cp:revision>
  <dcterms:created xsi:type="dcterms:W3CDTF">2026-05-07T14:03:00Z</dcterms:created>
  <dcterms:modified xsi:type="dcterms:W3CDTF">2026-05-12T12:31:00Z</dcterms:modified>
</cp:coreProperties>
</file>